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430" w:rsidRDefault="009C5958" w:rsidP="009C5958">
      <w:pPr>
        <w:pStyle w:val="Tekstpodstawowy"/>
        <w:spacing w:before="293"/>
        <w:rPr>
          <w:rFonts w:ascii="Times New Roman"/>
        </w:rPr>
      </w:pPr>
      <w:r w:rsidRPr="009C5958">
        <w:drawing>
          <wp:anchor distT="0" distB="0" distL="114300" distR="114300" simplePos="0" relativeHeight="251658240" behindDoc="0" locked="0" layoutInCell="1" allowOverlap="1" wp14:anchorId="41133173">
            <wp:simplePos x="0" y="0"/>
            <wp:positionH relativeFrom="column">
              <wp:posOffset>12292511</wp:posOffset>
            </wp:positionH>
            <wp:positionV relativeFrom="paragraph">
              <wp:posOffset>406400</wp:posOffset>
            </wp:positionV>
            <wp:extent cx="1148533" cy="1148533"/>
            <wp:effectExtent l="0" t="0" r="0" b="0"/>
            <wp:wrapSquare wrapText="bothSides"/>
            <wp:docPr id="887965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6598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33" cy="114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br w:type="textWrapping" w:clear="all"/>
      </w:r>
    </w:p>
    <w:p w:rsidR="00506430" w:rsidRDefault="009C5958" w:rsidP="009C5958">
      <w:pPr>
        <w:spacing w:before="1"/>
        <w:rPr>
          <w:sz w:val="28"/>
        </w:rPr>
      </w:pPr>
      <w:r>
        <w:rPr>
          <w:b/>
          <w:sz w:val="28"/>
        </w:rPr>
        <w:t xml:space="preserve">   </w:t>
      </w:r>
      <w:r w:rsidR="005D3830">
        <w:rPr>
          <w:b/>
          <w:sz w:val="28"/>
        </w:rPr>
        <w:t>Drogi</w:t>
      </w:r>
      <w:r w:rsidR="005D3830">
        <w:rPr>
          <w:b/>
          <w:spacing w:val="-2"/>
          <w:sz w:val="28"/>
        </w:rPr>
        <w:t xml:space="preserve"> Kierowco</w:t>
      </w:r>
      <w:r w:rsidR="005D3830">
        <w:rPr>
          <w:spacing w:val="-2"/>
          <w:sz w:val="28"/>
        </w:rPr>
        <w:t>,</w:t>
      </w:r>
    </w:p>
    <w:p w:rsidR="00506430" w:rsidRDefault="005D3830" w:rsidP="009C5958">
      <w:pPr>
        <w:pStyle w:val="Tekstpodstawowy"/>
        <w:spacing w:before="248" w:line="276" w:lineRule="auto"/>
        <w:ind w:left="215" w:right="9184"/>
      </w:pP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trwającym</w:t>
      </w:r>
      <w:r>
        <w:rPr>
          <w:spacing w:val="-4"/>
        </w:rPr>
        <w:t xml:space="preserve"> </w:t>
      </w:r>
      <w:r>
        <w:t>sezonem</w:t>
      </w:r>
      <w:r>
        <w:rPr>
          <w:spacing w:val="-4"/>
        </w:rPr>
        <w:t xml:space="preserve"> </w:t>
      </w:r>
      <w:r>
        <w:t>urlopowym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licznymi</w:t>
      </w:r>
      <w:r>
        <w:rPr>
          <w:spacing w:val="-2"/>
        </w:rPr>
        <w:t xml:space="preserve"> </w:t>
      </w:r>
      <w:r>
        <w:t>wyjazdami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odpoczynek,</w:t>
      </w:r>
      <w:r>
        <w:rPr>
          <w:spacing w:val="-1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poza</w:t>
      </w:r>
      <w:r>
        <w:rPr>
          <w:spacing w:val="-2"/>
        </w:rPr>
        <w:t xml:space="preserve"> </w:t>
      </w:r>
      <w:r>
        <w:t>granice</w:t>
      </w:r>
      <w:r>
        <w:rPr>
          <w:spacing w:val="-3"/>
        </w:rPr>
        <w:t xml:space="preserve"> </w:t>
      </w:r>
      <w:r>
        <w:t>Polski,</w:t>
      </w:r>
      <w:r w:rsidR="009C5958">
        <w:t xml:space="preserve"> </w:t>
      </w:r>
      <w:r>
        <w:t>pragniemy poinformować Cię jakie obowiązkowe wyposażenie samochodu jest wymagane w czasie podróży przez poszczególne kraje Europy.</w:t>
      </w:r>
    </w:p>
    <w:p w:rsidR="00506430" w:rsidRDefault="005D3830">
      <w:pPr>
        <w:pStyle w:val="Tekstpodstawowy"/>
        <w:spacing w:before="2"/>
        <w:ind w:left="215"/>
      </w:pPr>
      <w:r>
        <w:t>Poniżej</w:t>
      </w:r>
      <w:r>
        <w:rPr>
          <w:spacing w:val="-7"/>
        </w:rPr>
        <w:t xml:space="preserve"> </w:t>
      </w:r>
      <w:r>
        <w:t>znajdziesz</w:t>
      </w:r>
      <w:r>
        <w:rPr>
          <w:spacing w:val="-5"/>
        </w:rPr>
        <w:t xml:space="preserve"> </w:t>
      </w:r>
      <w:r>
        <w:t>spis</w:t>
      </w:r>
      <w:r>
        <w:rPr>
          <w:spacing w:val="-3"/>
        </w:rPr>
        <w:t xml:space="preserve"> </w:t>
      </w:r>
      <w:r>
        <w:t>najważniejszych</w:t>
      </w:r>
      <w:r>
        <w:rPr>
          <w:spacing w:val="-7"/>
        </w:rPr>
        <w:t xml:space="preserve"> </w:t>
      </w:r>
      <w:r>
        <w:t>elementów,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muszą</w:t>
      </w:r>
      <w:r>
        <w:rPr>
          <w:spacing w:val="-4"/>
        </w:rPr>
        <w:t xml:space="preserve"> </w:t>
      </w:r>
      <w:r>
        <w:t>znaleźć</w:t>
      </w:r>
      <w:r>
        <w:rPr>
          <w:spacing w:val="-6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Twoim</w:t>
      </w:r>
      <w:r>
        <w:rPr>
          <w:spacing w:val="-6"/>
        </w:rPr>
        <w:t xml:space="preserve"> </w:t>
      </w:r>
      <w:r>
        <w:t>samochodzie,</w:t>
      </w:r>
      <w:r>
        <w:rPr>
          <w:spacing w:val="-6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uniknąć</w:t>
      </w:r>
      <w:r>
        <w:rPr>
          <w:spacing w:val="-5"/>
        </w:rPr>
        <w:t xml:space="preserve"> </w:t>
      </w:r>
      <w:r>
        <w:t>mandatu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3"/>
        </w:rPr>
        <w:t xml:space="preserve"> </w:t>
      </w:r>
      <w:r>
        <w:rPr>
          <w:spacing w:val="-2"/>
        </w:rPr>
        <w:t>przejazdu.</w:t>
      </w:r>
    </w:p>
    <w:p w:rsidR="00506430" w:rsidRDefault="00506430">
      <w:pPr>
        <w:pStyle w:val="Tekstpodstawowy"/>
        <w:spacing w:before="5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28"/>
        <w:gridCol w:w="2290"/>
        <w:gridCol w:w="2306"/>
        <w:gridCol w:w="2306"/>
        <w:gridCol w:w="2339"/>
        <w:gridCol w:w="2328"/>
        <w:gridCol w:w="2675"/>
        <w:gridCol w:w="2323"/>
      </w:tblGrid>
      <w:tr w:rsidR="00506430">
        <w:trPr>
          <w:trHeight w:val="846"/>
        </w:trPr>
        <w:tc>
          <w:tcPr>
            <w:tcW w:w="2300" w:type="dxa"/>
            <w:vMerge w:val="restart"/>
          </w:tcPr>
          <w:p w:rsidR="00506430" w:rsidRDefault="00506430">
            <w:pPr>
              <w:pStyle w:val="TableParagraph"/>
            </w:pPr>
          </w:p>
          <w:p w:rsidR="00506430" w:rsidRDefault="00506430">
            <w:pPr>
              <w:pStyle w:val="TableParagraph"/>
            </w:pPr>
          </w:p>
          <w:p w:rsidR="00506430" w:rsidRDefault="00506430">
            <w:pPr>
              <w:pStyle w:val="TableParagraph"/>
            </w:pPr>
          </w:p>
          <w:p w:rsidR="00506430" w:rsidRDefault="00506430">
            <w:pPr>
              <w:pStyle w:val="TableParagraph"/>
            </w:pPr>
          </w:p>
          <w:p w:rsidR="00506430" w:rsidRDefault="00506430">
            <w:pPr>
              <w:pStyle w:val="TableParagraph"/>
              <w:spacing w:before="12"/>
            </w:pPr>
          </w:p>
          <w:p w:rsidR="00506430" w:rsidRDefault="005D3830">
            <w:pPr>
              <w:pStyle w:val="TableParagraph"/>
              <w:ind w:left="12" w:right="3"/>
              <w:jc w:val="center"/>
            </w:pPr>
            <w:r>
              <w:rPr>
                <w:spacing w:val="-4"/>
              </w:rPr>
              <w:t>KRAJ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18"/>
            </w:pPr>
          </w:p>
          <w:p w:rsidR="00506430" w:rsidRDefault="005D3830">
            <w:pPr>
              <w:pStyle w:val="TableParagraph"/>
              <w:ind w:left="748"/>
              <w:rPr>
                <w:b/>
              </w:rPr>
            </w:pPr>
            <w:r>
              <w:rPr>
                <w:b/>
                <w:spacing w:val="-2"/>
              </w:rPr>
              <w:t>GAŚNICA</w:t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spacing w:before="18"/>
            </w:pPr>
          </w:p>
          <w:p w:rsidR="00506430" w:rsidRDefault="005D3830">
            <w:pPr>
              <w:pStyle w:val="TableParagraph"/>
              <w:ind w:left="673"/>
              <w:rPr>
                <w:b/>
              </w:rPr>
            </w:pPr>
            <w:r>
              <w:rPr>
                <w:b/>
                <w:spacing w:val="-2"/>
              </w:rPr>
              <w:t>APTECZKA</w:t>
            </w:r>
          </w:p>
        </w:tc>
        <w:tc>
          <w:tcPr>
            <w:tcW w:w="2306" w:type="dxa"/>
          </w:tcPr>
          <w:p w:rsidR="00506430" w:rsidRDefault="005D3830">
            <w:pPr>
              <w:pStyle w:val="TableParagraph"/>
              <w:spacing w:before="152"/>
              <w:ind w:left="397" w:right="387" w:firstLine="345"/>
              <w:rPr>
                <w:b/>
              </w:rPr>
            </w:pPr>
            <w:r>
              <w:rPr>
                <w:b/>
                <w:spacing w:val="-2"/>
              </w:rPr>
              <w:t>TRÓJKĄT OSTRZEGAWCZY</w:t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18"/>
            </w:pPr>
          </w:p>
          <w:p w:rsidR="00506430" w:rsidRDefault="005D3830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ŻARÓWKI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ZAPASOWE</w:t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spacing w:before="18"/>
            </w:pPr>
          </w:p>
          <w:p w:rsidR="00506430" w:rsidRDefault="005D3830">
            <w:pPr>
              <w:pStyle w:val="TableParagraph"/>
              <w:ind w:left="641"/>
              <w:rPr>
                <w:b/>
              </w:rPr>
            </w:pPr>
            <w:r>
              <w:rPr>
                <w:b/>
                <w:spacing w:val="-2"/>
              </w:rPr>
              <w:t>KAMIZELKA</w:t>
            </w:r>
          </w:p>
        </w:tc>
        <w:tc>
          <w:tcPr>
            <w:tcW w:w="2328" w:type="dxa"/>
          </w:tcPr>
          <w:p w:rsidR="00506430" w:rsidRDefault="005D3830">
            <w:pPr>
              <w:pStyle w:val="TableParagraph"/>
              <w:spacing w:before="18"/>
              <w:ind w:left="215" w:right="198" w:firstLine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KOŁO </w:t>
            </w:r>
            <w:r>
              <w:rPr>
                <w:b/>
                <w:spacing w:val="-2"/>
              </w:rPr>
              <w:t>ZAPASOWE/ZESTAW NAPRAWCZY</w:t>
            </w: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spacing w:before="18"/>
            </w:pPr>
          </w:p>
          <w:p w:rsidR="00506430" w:rsidRDefault="005D3830">
            <w:pPr>
              <w:pStyle w:val="TableParagraph"/>
              <w:ind w:left="254"/>
              <w:rPr>
                <w:b/>
              </w:rPr>
            </w:pPr>
            <w:r>
              <w:rPr>
                <w:b/>
              </w:rPr>
              <w:t>DODATKOWE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OKULARY</w:t>
            </w:r>
          </w:p>
        </w:tc>
        <w:tc>
          <w:tcPr>
            <w:tcW w:w="2323" w:type="dxa"/>
          </w:tcPr>
          <w:p w:rsidR="00506430" w:rsidRDefault="005D3830">
            <w:pPr>
              <w:pStyle w:val="TableParagraph"/>
              <w:spacing w:before="152"/>
              <w:ind w:left="18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ZABEZPIECZENIE</w:t>
            </w:r>
          </w:p>
          <w:p w:rsidR="00506430" w:rsidRDefault="005D3830">
            <w:pPr>
              <w:pStyle w:val="TableParagraph"/>
              <w:spacing w:before="1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ANTYWŁAMANIOWE</w:t>
            </w:r>
          </w:p>
        </w:tc>
      </w:tr>
      <w:tr w:rsidR="00506430" w:rsidTr="009C5958">
        <w:trPr>
          <w:trHeight w:val="1938"/>
        </w:trPr>
        <w:tc>
          <w:tcPr>
            <w:tcW w:w="2300" w:type="dxa"/>
            <w:vMerge/>
            <w:tcBorders>
              <w:top w:val="nil"/>
            </w:tcBorders>
          </w:tcPr>
          <w:p w:rsidR="00506430" w:rsidRDefault="00506430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96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77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502831" cy="1127759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31" cy="112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37" w:after="1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929509" cy="88392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509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25" w:after="1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859335" cy="929640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35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56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82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513171" cy="89154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71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74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713269" cy="9286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69" cy="92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50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58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859511" cy="83820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511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190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204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394460" cy="49530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sz w:val="20"/>
              </w:rPr>
            </w:pPr>
          </w:p>
          <w:p w:rsidR="00506430" w:rsidRDefault="00506430">
            <w:pPr>
              <w:pStyle w:val="TableParagraph"/>
              <w:spacing w:before="100"/>
              <w:rPr>
                <w:sz w:val="20"/>
              </w:rPr>
            </w:pPr>
          </w:p>
          <w:p w:rsidR="00506430" w:rsidRDefault="005D3830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>
                  <wp:extent cx="1241942" cy="90477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942" cy="90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430" w:rsidTr="009C5958">
        <w:trPr>
          <w:trHeight w:val="664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196"/>
              <w:ind w:left="12" w:right="4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Austria</w:t>
            </w:r>
          </w:p>
        </w:tc>
        <w:tc>
          <w:tcPr>
            <w:tcW w:w="2328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Pr="009C5958" w:rsidRDefault="00506430" w:rsidP="009C5958">
            <w:pPr>
              <w:pStyle w:val="TableParagraph"/>
              <w:jc w:val="center"/>
              <w:rPr>
                <w:rFonts w:ascii="Times New Roman"/>
                <w:b/>
                <w:bCs/>
                <w:sz w:val="44"/>
                <w:szCs w:val="4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433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03"/>
              <w:ind w:left="12" w:right="1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Bułgaria</w:t>
            </w:r>
          </w:p>
        </w:tc>
        <w:tc>
          <w:tcPr>
            <w:tcW w:w="2328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6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563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20"/>
              <w:ind w:left="12" w:right="1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Chorwacja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spacing w:before="3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11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spacing w:before="2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273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03"/>
              <w:ind w:left="12" w:right="3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Czechy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7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39" w:type="dxa"/>
          </w:tcPr>
          <w:p w:rsidR="00506430" w:rsidRDefault="009C5958" w:rsidP="009C5958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423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5"/>
              <w:ind w:left="12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Francja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10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spacing w:before="7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spacing w:before="7"/>
              <w:rPr>
                <w:sz w:val="3"/>
              </w:rPr>
            </w:pPr>
          </w:p>
          <w:p w:rsidR="00506430" w:rsidRDefault="009C5958" w:rsidP="009C5958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</w:tr>
      <w:tr w:rsidR="00506430" w:rsidTr="009C5958">
        <w:trPr>
          <w:trHeight w:val="559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2"/>
              <w:ind w:left="12" w:right="1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Grecja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9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spacing w:before="9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4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553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2"/>
              <w:ind w:left="12" w:right="6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Hiszpania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8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7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spacing w:before="2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7"/>
              <w:rPr>
                <w:sz w:val="2"/>
              </w:rPr>
            </w:pPr>
          </w:p>
          <w:p w:rsidR="00506430" w:rsidRDefault="009C5958" w:rsidP="009C5958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spacing w:before="7"/>
              <w:rPr>
                <w:sz w:val="2"/>
              </w:rPr>
            </w:pPr>
          </w:p>
          <w:p w:rsidR="00506430" w:rsidRDefault="009C5958" w:rsidP="009C5958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561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0"/>
              <w:ind w:left="12" w:right="5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Niemcy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7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spacing w:before="8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585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2"/>
              <w:ind w:left="12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Polska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7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2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535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0"/>
              <w:ind w:left="12" w:right="6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Portugalia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8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401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148"/>
              <w:ind w:left="12" w:right="2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Rumunia</w:t>
            </w:r>
          </w:p>
        </w:tc>
        <w:tc>
          <w:tcPr>
            <w:tcW w:w="2328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ind w:left="869"/>
              <w:rPr>
                <w:sz w:val="20"/>
              </w:rPr>
            </w:pPr>
          </w:p>
        </w:tc>
        <w:tc>
          <w:tcPr>
            <w:tcW w:w="2306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465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0"/>
              <w:ind w:left="12" w:right="3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Słowacja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6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spacing w:before="6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2"/>
              <w:rPr>
                <w:sz w:val="3"/>
              </w:rPr>
            </w:pPr>
          </w:p>
          <w:p w:rsidR="00506430" w:rsidRDefault="009C5958" w:rsidP="009C5958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2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spacing w:before="6"/>
              <w:rPr>
                <w:sz w:val="2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spacing w:before="2"/>
              <w:rPr>
                <w:sz w:val="3"/>
              </w:rPr>
            </w:pPr>
          </w:p>
          <w:p w:rsidR="00506430" w:rsidRDefault="009C5958" w:rsidP="009C5958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473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210"/>
              <w:ind w:left="12" w:right="3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Słowenia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spacing w:before="5"/>
              <w:rPr>
                <w:sz w:val="4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spacing w:before="6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39" w:type="dxa"/>
          </w:tcPr>
          <w:p w:rsidR="00506430" w:rsidRDefault="00506430">
            <w:pPr>
              <w:pStyle w:val="TableParagraph"/>
              <w:rPr>
                <w:sz w:val="3"/>
              </w:rPr>
            </w:pPr>
          </w:p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>
        <w:trPr>
          <w:trHeight w:val="549"/>
        </w:trPr>
        <w:tc>
          <w:tcPr>
            <w:tcW w:w="2300" w:type="dxa"/>
          </w:tcPr>
          <w:p w:rsidR="00506430" w:rsidRPr="00D62E0B" w:rsidRDefault="005D3830" w:rsidP="00D62E0B">
            <w:pPr>
              <w:pStyle w:val="TableParagraph"/>
              <w:spacing w:before="138"/>
              <w:ind w:left="12" w:right="5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Węgry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9C5958" w:rsidP="00D62E0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9C5958" w:rsidP="00D62E0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06430" w:rsidTr="009C5958">
        <w:trPr>
          <w:trHeight w:val="603"/>
        </w:trPr>
        <w:tc>
          <w:tcPr>
            <w:tcW w:w="2300" w:type="dxa"/>
          </w:tcPr>
          <w:p w:rsidR="00506430" w:rsidRPr="00D62E0B" w:rsidRDefault="005D3830">
            <w:pPr>
              <w:pStyle w:val="TableParagraph"/>
              <w:spacing w:before="148"/>
              <w:ind w:left="12" w:right="5"/>
              <w:jc w:val="center"/>
              <w:rPr>
                <w:b/>
                <w:sz w:val="28"/>
                <w:szCs w:val="28"/>
              </w:rPr>
            </w:pPr>
            <w:r w:rsidRPr="00D62E0B">
              <w:rPr>
                <w:b/>
                <w:spacing w:val="-2"/>
                <w:sz w:val="28"/>
                <w:szCs w:val="28"/>
              </w:rPr>
              <w:t>Włochy</w:t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90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6" w:type="dxa"/>
          </w:tcPr>
          <w:p w:rsidR="00506430" w:rsidRDefault="009C5958" w:rsidP="00D62E0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06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39" w:type="dxa"/>
          </w:tcPr>
          <w:p w:rsidR="00506430" w:rsidRDefault="009C5958" w:rsidP="00D62E0B">
            <w:pPr>
              <w:pStyle w:val="TableParagraph"/>
              <w:jc w:val="center"/>
              <w:rPr>
                <w:sz w:val="20"/>
              </w:rPr>
            </w:pPr>
            <w:r w:rsidRPr="009C5958">
              <w:rPr>
                <w:rFonts w:ascii="Times New Roman"/>
                <w:b/>
                <w:bCs/>
                <w:color w:val="C00000"/>
                <w:sz w:val="44"/>
                <w:szCs w:val="44"/>
              </w:rPr>
              <w:sym w:font="Symbol" w:char="F06E"/>
            </w:r>
          </w:p>
        </w:tc>
        <w:tc>
          <w:tcPr>
            <w:tcW w:w="2328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5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3" w:type="dxa"/>
          </w:tcPr>
          <w:p w:rsidR="00506430" w:rsidRDefault="005064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06430" w:rsidRDefault="00506430">
      <w:pPr>
        <w:rPr>
          <w:rFonts w:ascii="Times New Roman"/>
          <w:sz w:val="24"/>
        </w:rPr>
        <w:sectPr w:rsidR="00506430">
          <w:type w:val="continuous"/>
          <w:pgSz w:w="23820" w:h="16840" w:orient="landscape"/>
          <w:pgMar w:top="220" w:right="380" w:bottom="280" w:left="1200" w:header="708" w:footer="708" w:gutter="0"/>
          <w:cols w:space="708"/>
        </w:sectPr>
      </w:pPr>
    </w:p>
    <w:p w:rsidR="00506430" w:rsidRDefault="009C5958">
      <w:pPr>
        <w:pStyle w:val="Tekstpodstawowy"/>
      </w:pPr>
      <w:r w:rsidRPr="009C5958">
        <w:lastRenderedPageBreak/>
        <w:drawing>
          <wp:anchor distT="0" distB="0" distL="114300" distR="114300" simplePos="0" relativeHeight="251660288" behindDoc="0" locked="0" layoutInCell="1" allowOverlap="1" wp14:anchorId="0E2814E7" wp14:editId="32B68E94">
            <wp:simplePos x="0" y="0"/>
            <wp:positionH relativeFrom="column">
              <wp:posOffset>12409715</wp:posOffset>
            </wp:positionH>
            <wp:positionV relativeFrom="paragraph">
              <wp:posOffset>190500</wp:posOffset>
            </wp:positionV>
            <wp:extent cx="1148533" cy="1148533"/>
            <wp:effectExtent l="0" t="0" r="0" b="0"/>
            <wp:wrapSquare wrapText="bothSides"/>
            <wp:docPr id="19951328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96598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33" cy="114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430" w:rsidRDefault="00506430">
      <w:pPr>
        <w:pStyle w:val="Tekstpodstawowy"/>
        <w:spacing w:before="298"/>
      </w:pPr>
    </w:p>
    <w:p w:rsidR="00506430" w:rsidRDefault="005D3830">
      <w:pPr>
        <w:pStyle w:val="Tekstpodstawowy"/>
        <w:spacing w:line="276" w:lineRule="auto"/>
        <w:ind w:left="215" w:right="6690"/>
      </w:pPr>
      <w:r>
        <w:t>Poniżej</w:t>
      </w:r>
      <w:r>
        <w:rPr>
          <w:spacing w:val="-2"/>
        </w:rPr>
        <w:t xml:space="preserve"> </w:t>
      </w:r>
      <w:r>
        <w:t>znajdziesz</w:t>
      </w:r>
      <w:r>
        <w:rPr>
          <w:spacing w:val="-2"/>
        </w:rPr>
        <w:t xml:space="preserve"> </w:t>
      </w:r>
      <w:r>
        <w:t>taryfikator</w:t>
      </w:r>
      <w:r>
        <w:rPr>
          <w:spacing w:val="-1"/>
        </w:rPr>
        <w:t xml:space="preserve"> </w:t>
      </w:r>
      <w:r>
        <w:t>mandatów,</w:t>
      </w:r>
      <w:r>
        <w:rPr>
          <w:spacing w:val="-3"/>
        </w:rPr>
        <w:t xml:space="preserve"> </w:t>
      </w:r>
      <w:r>
        <w:t>jakie</w:t>
      </w:r>
      <w:r>
        <w:rPr>
          <w:spacing w:val="-3"/>
        </w:rPr>
        <w:t xml:space="preserve"> </w:t>
      </w:r>
      <w:r>
        <w:t>mogą</w:t>
      </w:r>
      <w:r>
        <w:rPr>
          <w:spacing w:val="-1"/>
        </w:rPr>
        <w:t xml:space="preserve"> </w:t>
      </w:r>
      <w:r>
        <w:t>nałożyć</w:t>
      </w:r>
      <w:r>
        <w:rPr>
          <w:spacing w:val="-4"/>
        </w:rPr>
        <w:t xml:space="preserve"> </w:t>
      </w:r>
      <w:r>
        <w:t>poszczególne</w:t>
      </w:r>
      <w:r>
        <w:rPr>
          <w:spacing w:val="-3"/>
        </w:rPr>
        <w:t xml:space="preserve"> </w:t>
      </w:r>
      <w:r>
        <w:t>państwa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przekroczenie</w:t>
      </w:r>
      <w:r>
        <w:rPr>
          <w:spacing w:val="-3"/>
        </w:rPr>
        <w:t xml:space="preserve"> </w:t>
      </w:r>
      <w:r>
        <w:t>dopuszczalnej</w:t>
      </w:r>
      <w:r>
        <w:rPr>
          <w:spacing w:val="-3"/>
        </w:rPr>
        <w:t xml:space="preserve"> </w:t>
      </w:r>
      <w:r>
        <w:t>prędkości. Zalecamy ostrożność podczas jazdy, pełne skupienie oraz uważne patrzenie na znaki.</w:t>
      </w:r>
    </w:p>
    <w:p w:rsidR="00506430" w:rsidRDefault="00506430">
      <w:pPr>
        <w:pStyle w:val="Tekstpodstawowy"/>
        <w:rPr>
          <w:sz w:val="20"/>
        </w:rPr>
      </w:pPr>
    </w:p>
    <w:p w:rsidR="009C5958" w:rsidRDefault="009C5958">
      <w:pPr>
        <w:pStyle w:val="Tekstpodstawowy"/>
        <w:rPr>
          <w:sz w:val="20"/>
        </w:rPr>
      </w:pPr>
    </w:p>
    <w:p w:rsidR="009C5958" w:rsidRDefault="009C5958">
      <w:pPr>
        <w:pStyle w:val="Tekstpodstawowy"/>
        <w:rPr>
          <w:sz w:val="20"/>
        </w:rPr>
      </w:pPr>
    </w:p>
    <w:p w:rsidR="009C5958" w:rsidRDefault="009C5958">
      <w:pPr>
        <w:pStyle w:val="Tekstpodstawowy"/>
        <w:rPr>
          <w:sz w:val="20"/>
        </w:rPr>
      </w:pPr>
    </w:p>
    <w:p w:rsidR="00506430" w:rsidRDefault="00506430">
      <w:pPr>
        <w:pStyle w:val="Tekstpodstawowy"/>
        <w:spacing w:before="104"/>
        <w:rPr>
          <w:sz w:val="20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3867"/>
        <w:gridCol w:w="4395"/>
        <w:gridCol w:w="4395"/>
        <w:gridCol w:w="4397"/>
      </w:tblGrid>
      <w:tr w:rsidR="00506430">
        <w:trPr>
          <w:trHeight w:val="397"/>
        </w:trPr>
        <w:tc>
          <w:tcPr>
            <w:tcW w:w="2480" w:type="dxa"/>
            <w:vMerge w:val="restart"/>
          </w:tcPr>
          <w:p w:rsidR="00506430" w:rsidRDefault="005D3830">
            <w:pPr>
              <w:pStyle w:val="TableParagraph"/>
              <w:spacing w:before="265"/>
              <w:ind w:left="16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KRAJ</w:t>
            </w:r>
          </w:p>
        </w:tc>
        <w:tc>
          <w:tcPr>
            <w:tcW w:w="3867" w:type="dxa"/>
            <w:vMerge w:val="restart"/>
            <w:shd w:val="clear" w:color="auto" w:fill="E4B8B7"/>
          </w:tcPr>
          <w:p w:rsidR="00506430" w:rsidRDefault="005D3830">
            <w:pPr>
              <w:pStyle w:val="TableParagraph"/>
              <w:spacing w:before="265"/>
              <w:ind w:left="882"/>
              <w:rPr>
                <w:b/>
              </w:rPr>
            </w:pPr>
            <w:r>
              <w:rPr>
                <w:b/>
              </w:rPr>
              <w:t>WYSOKOŚĆ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MANDATU</w:t>
            </w:r>
          </w:p>
        </w:tc>
        <w:tc>
          <w:tcPr>
            <w:tcW w:w="13187" w:type="dxa"/>
            <w:gridSpan w:val="3"/>
            <w:shd w:val="clear" w:color="auto" w:fill="94B3D6"/>
          </w:tcPr>
          <w:p w:rsidR="00506430" w:rsidRDefault="005D3830">
            <w:pPr>
              <w:pStyle w:val="TableParagraph"/>
              <w:spacing w:before="61"/>
              <w:ind w:left="10"/>
              <w:jc w:val="center"/>
            </w:pPr>
            <w:r>
              <w:t>DOPUSZCZALNA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PRĘDKOŚĆ</w:t>
            </w:r>
          </w:p>
        </w:tc>
      </w:tr>
      <w:tr w:rsidR="00506430">
        <w:trPr>
          <w:trHeight w:val="395"/>
        </w:trPr>
        <w:tc>
          <w:tcPr>
            <w:tcW w:w="2480" w:type="dxa"/>
            <w:vMerge/>
            <w:tcBorders>
              <w:top w:val="nil"/>
            </w:tcBorders>
          </w:tcPr>
          <w:p w:rsidR="00506430" w:rsidRDefault="00506430">
            <w:pPr>
              <w:rPr>
                <w:sz w:val="2"/>
                <w:szCs w:val="2"/>
              </w:rPr>
            </w:pPr>
          </w:p>
        </w:tc>
        <w:tc>
          <w:tcPr>
            <w:tcW w:w="3867" w:type="dxa"/>
            <w:vMerge/>
            <w:tcBorders>
              <w:top w:val="nil"/>
            </w:tcBorders>
            <w:shd w:val="clear" w:color="auto" w:fill="E4B8B7"/>
          </w:tcPr>
          <w:p w:rsidR="00506430" w:rsidRDefault="00506430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EAF0DD"/>
          </w:tcPr>
          <w:p w:rsidR="00506430" w:rsidRDefault="005D3830">
            <w:pPr>
              <w:pStyle w:val="TableParagraph"/>
              <w:spacing w:before="61"/>
              <w:ind w:left="15" w:right="7"/>
              <w:jc w:val="center"/>
            </w:pPr>
            <w:r>
              <w:t>TEREN</w:t>
            </w:r>
            <w:r>
              <w:rPr>
                <w:spacing w:val="-2"/>
              </w:rPr>
              <w:t xml:space="preserve"> ZABUDOWANY</w:t>
            </w:r>
          </w:p>
        </w:tc>
        <w:tc>
          <w:tcPr>
            <w:tcW w:w="4395" w:type="dxa"/>
            <w:shd w:val="clear" w:color="auto" w:fill="D5E2BB"/>
          </w:tcPr>
          <w:p w:rsidR="00506430" w:rsidRDefault="005D3830">
            <w:pPr>
              <w:pStyle w:val="TableParagraph"/>
              <w:spacing w:before="61"/>
              <w:ind w:left="15"/>
              <w:jc w:val="center"/>
            </w:pPr>
            <w:r>
              <w:t>TEREN</w:t>
            </w:r>
            <w:r>
              <w:rPr>
                <w:spacing w:val="-2"/>
              </w:rPr>
              <w:t xml:space="preserve"> NIEZABUDOWANY</w:t>
            </w:r>
          </w:p>
        </w:tc>
        <w:tc>
          <w:tcPr>
            <w:tcW w:w="4397" w:type="dxa"/>
            <w:shd w:val="clear" w:color="auto" w:fill="C2D59B"/>
          </w:tcPr>
          <w:p w:rsidR="00506430" w:rsidRDefault="005D3830">
            <w:pPr>
              <w:pStyle w:val="TableParagraph"/>
              <w:spacing w:before="61"/>
              <w:ind w:left="11"/>
              <w:jc w:val="center"/>
            </w:pPr>
            <w:r>
              <w:rPr>
                <w:spacing w:val="-2"/>
              </w:rPr>
              <w:t>AUTOSTRADA</w:t>
            </w:r>
          </w:p>
        </w:tc>
      </w:tr>
      <w:tr w:rsidR="00506430">
        <w:trPr>
          <w:trHeight w:val="558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3"/>
              <w:ind w:left="16" w:right="2"/>
              <w:jc w:val="center"/>
            </w:pPr>
            <w:r>
              <w:rPr>
                <w:spacing w:val="-2"/>
              </w:rPr>
              <w:t>Austria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3"/>
              <w:ind w:left="12"/>
              <w:jc w:val="center"/>
            </w:pPr>
            <w:r>
              <w:t>726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2180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3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3"/>
              <w:ind w:left="15" w:right="2"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3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1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38"/>
              <w:ind w:left="16" w:right="2"/>
              <w:jc w:val="center"/>
            </w:pPr>
            <w:r>
              <w:rPr>
                <w:spacing w:val="-2"/>
              </w:rPr>
              <w:t>Bułgaria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38"/>
              <w:ind w:left="12" w:right="3"/>
              <w:jc w:val="center"/>
            </w:pPr>
            <w:r>
              <w:t>Ok.</w:t>
            </w:r>
            <w:r>
              <w:rPr>
                <w:spacing w:val="-2"/>
              </w:rPr>
              <w:t xml:space="preserve"> </w:t>
            </w:r>
            <w:r>
              <w:t>163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38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38"/>
              <w:ind w:left="15" w:right="2"/>
              <w:jc w:val="center"/>
            </w:pPr>
            <w:r>
              <w:t>80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38"/>
              <w:ind w:left="11"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4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36"/>
              <w:ind w:left="16"/>
              <w:jc w:val="center"/>
            </w:pPr>
            <w:r>
              <w:rPr>
                <w:spacing w:val="-2"/>
              </w:rPr>
              <w:t>Chorwacja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36"/>
              <w:ind w:left="12" w:right="3"/>
              <w:jc w:val="center"/>
            </w:pPr>
            <w:r>
              <w:t>58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117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36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36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36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6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6"/>
              <w:ind w:left="16"/>
              <w:jc w:val="center"/>
            </w:pPr>
            <w:r>
              <w:rPr>
                <w:spacing w:val="-2"/>
              </w:rPr>
              <w:t>Czechy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6"/>
              <w:ind w:left="12" w:right="3"/>
              <w:jc w:val="center"/>
            </w:pPr>
            <w:r>
              <w:t>93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187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6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6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6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61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3"/>
              <w:ind w:left="16" w:right="2"/>
              <w:jc w:val="center"/>
            </w:pPr>
            <w:r>
              <w:rPr>
                <w:spacing w:val="-2"/>
              </w:rPr>
              <w:t>Francja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3"/>
              <w:ind w:left="12"/>
              <w:jc w:val="center"/>
            </w:pPr>
            <w:r>
              <w:t>135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1500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3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3"/>
              <w:ind w:left="15" w:right="2"/>
              <w:jc w:val="center"/>
            </w:pPr>
            <w:r>
              <w:t>80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3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61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3"/>
              <w:ind w:left="16" w:right="2"/>
              <w:jc w:val="center"/>
            </w:pPr>
            <w:r>
              <w:rPr>
                <w:spacing w:val="-2"/>
              </w:rPr>
              <w:t>Grecja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3"/>
              <w:ind w:left="12" w:right="3"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350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3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3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3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 w:right="2"/>
              <w:jc w:val="center"/>
            </w:pPr>
            <w:r>
              <w:rPr>
                <w:spacing w:val="-2"/>
              </w:rPr>
              <w:t>Hiszpania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3"/>
              <w:jc w:val="center"/>
            </w:pPr>
            <w:r>
              <w:t>360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 w:right="1"/>
              <w:jc w:val="center"/>
            </w:pPr>
            <w:r>
              <w:rPr>
                <w:spacing w:val="-2"/>
              </w:rPr>
              <w:t>Niemcy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3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160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100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 w:right="3"/>
              <w:jc w:val="center"/>
            </w:pPr>
            <w:r>
              <w:rPr>
                <w:spacing w:val="-2"/>
              </w:rPr>
              <w:t>Polska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1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PLN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140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 w:right="4"/>
              <w:jc w:val="center"/>
            </w:pPr>
            <w:r>
              <w:rPr>
                <w:spacing w:val="-2"/>
              </w:rPr>
              <w:t>Portugalia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3"/>
              <w:jc w:val="center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600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4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1"/>
              <w:ind w:left="16" w:right="2"/>
              <w:jc w:val="center"/>
            </w:pPr>
            <w:r>
              <w:rPr>
                <w:spacing w:val="-2"/>
              </w:rPr>
              <w:t>Rumunia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1"/>
              <w:ind w:left="12" w:right="3"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1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1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1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/>
              <w:jc w:val="center"/>
            </w:pPr>
            <w:r>
              <w:rPr>
                <w:spacing w:val="-2"/>
              </w:rPr>
              <w:t>Słowacja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3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/>
              <w:jc w:val="center"/>
            </w:pPr>
            <w:r>
              <w:rPr>
                <w:spacing w:val="-2"/>
              </w:rPr>
              <w:t>Słowenia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3"/>
              <w:jc w:val="center"/>
            </w:pPr>
            <w:r>
              <w:t>80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 w:right="3"/>
              <w:jc w:val="center"/>
            </w:pPr>
            <w:r>
              <w:rPr>
                <w:spacing w:val="-4"/>
              </w:rPr>
              <w:t>Węgry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 w:right="3"/>
              <w:jc w:val="center"/>
            </w:pPr>
            <w:r>
              <w:t>93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187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80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120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  <w:tr w:rsidR="00506430">
        <w:trPr>
          <w:trHeight w:val="556"/>
        </w:trPr>
        <w:tc>
          <w:tcPr>
            <w:tcW w:w="2480" w:type="dxa"/>
          </w:tcPr>
          <w:p w:rsidR="00506430" w:rsidRDefault="005D3830">
            <w:pPr>
              <w:pStyle w:val="TableParagraph"/>
              <w:spacing w:before="140"/>
              <w:ind w:left="16"/>
              <w:jc w:val="center"/>
            </w:pPr>
            <w:r>
              <w:rPr>
                <w:spacing w:val="-2"/>
              </w:rPr>
              <w:t>Włochy</w:t>
            </w:r>
          </w:p>
        </w:tc>
        <w:tc>
          <w:tcPr>
            <w:tcW w:w="3867" w:type="dxa"/>
          </w:tcPr>
          <w:p w:rsidR="00506430" w:rsidRDefault="005D3830">
            <w:pPr>
              <w:pStyle w:val="TableParagraph"/>
              <w:spacing w:before="140"/>
              <w:ind w:left="12"/>
              <w:jc w:val="center"/>
            </w:pPr>
            <w:r>
              <w:t>674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2108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7"/>
              <w:jc w:val="center"/>
            </w:pPr>
            <w:r>
              <w:t>50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5" w:type="dxa"/>
          </w:tcPr>
          <w:p w:rsidR="00506430" w:rsidRDefault="005D3830">
            <w:pPr>
              <w:pStyle w:val="TableParagraph"/>
              <w:spacing w:before="140"/>
              <w:ind w:left="15" w:right="2"/>
              <w:jc w:val="center"/>
            </w:pPr>
            <w:r>
              <w:t>90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  <w:tc>
          <w:tcPr>
            <w:tcW w:w="4397" w:type="dxa"/>
          </w:tcPr>
          <w:p w:rsidR="00506430" w:rsidRDefault="005D3830">
            <w:pPr>
              <w:pStyle w:val="TableParagraph"/>
              <w:spacing w:before="140"/>
              <w:ind w:left="11"/>
              <w:jc w:val="center"/>
            </w:pPr>
            <w:r>
              <w:t>130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km/h</w:t>
            </w:r>
          </w:p>
        </w:tc>
      </w:tr>
    </w:tbl>
    <w:p w:rsidR="00506430" w:rsidRDefault="00506430">
      <w:pPr>
        <w:pStyle w:val="Tekstpodstawowy"/>
      </w:pPr>
    </w:p>
    <w:p w:rsidR="00506430" w:rsidRDefault="00506430">
      <w:pPr>
        <w:pStyle w:val="Tekstpodstawowy"/>
      </w:pPr>
    </w:p>
    <w:p w:rsidR="00506430" w:rsidRDefault="00506430">
      <w:pPr>
        <w:pStyle w:val="Tekstpodstawowy"/>
        <w:spacing w:before="140"/>
      </w:pPr>
    </w:p>
    <w:sectPr w:rsidR="00506430">
      <w:pgSz w:w="23820" w:h="16840" w:orient="landscape"/>
      <w:pgMar w:top="360" w:right="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430"/>
    <w:rsid w:val="00506430"/>
    <w:rsid w:val="005D3830"/>
    <w:rsid w:val="009C5958"/>
    <w:rsid w:val="00D62E0B"/>
    <w:rsid w:val="00E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553C"/>
  <w15:docId w15:val="{86355196-79F8-0D48-AE74-D9C1A452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D3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830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Jackiewicz, Magdalena</dc:creator>
  <cp:lastModifiedBy>Sylwia Biniak</cp:lastModifiedBy>
  <cp:revision>3</cp:revision>
  <dcterms:created xsi:type="dcterms:W3CDTF">2024-06-15T07:51:00Z</dcterms:created>
  <dcterms:modified xsi:type="dcterms:W3CDTF">2024-08-01T17:49:00Z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2024-06-15T00:00:00Z</vt:filetime>
  </property>
  <property fmtid="{D5CDD505-2E9C-101B-9397-08002B2CF9AE}" pid="5" name="Producer">
    <vt:lpwstr>Microsoft® Word 2010</vt:lpwstr>
  </property>
</Properties>
</file>